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386F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right="0"/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</w:rPr>
        <w:t>西昌学院关于申报202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</w:rPr>
        <w:t>年四川省哲学社会科学规划项目“四川省高校外国语言文学学科建设与发展”专项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  <w:t>项目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</w:rPr>
        <w:t>的通知</w:t>
      </w:r>
    </w:p>
    <w:p w14:paraId="5514FF64">
      <w:pPr>
        <w:spacing w:line="360" w:lineRule="auto"/>
        <w:rPr>
          <w:rStyle w:val="5"/>
          <w:rFonts w:hint="eastAsia" w:asciiTheme="minorEastAsia" w:hAnsiTheme="minorEastAsia" w:eastAsiaTheme="minorEastAsia" w:cstheme="minorEastAsia"/>
          <w:b/>
          <w:color w:val="000000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color w:val="000000"/>
          <w:spacing w:val="0"/>
          <w:sz w:val="24"/>
          <w:szCs w:val="24"/>
          <w:shd w:val="clear" w:fill="FFFFFF"/>
        </w:rPr>
        <w:t>各单位、各部门：</w:t>
      </w:r>
    </w:p>
    <w:p w14:paraId="5AD41095">
      <w:pPr>
        <w:spacing w:line="360" w:lineRule="auto"/>
        <w:ind w:firstLine="566" w:firstLineChars="236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根据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shd w:val="clear" w:color="auto" w:fill="FFFFFF"/>
          <w:lang w:eastAsia="zh-CN"/>
        </w:rPr>
        <w:t>四川省哲学社会科学工作办公室</w:t>
      </w:r>
      <w:r>
        <w:rPr>
          <w:rFonts w:hint="eastAsia" w:asciiTheme="minorEastAsia" w:hAnsiTheme="minorEastAsia" w:cstheme="minorEastAsia"/>
          <w:sz w:val="24"/>
          <w:szCs w:val="24"/>
          <w:shd w:val="clear" w:color="auto" w:fill="FFFFFF"/>
          <w:lang w:eastAsia="zh-CN"/>
        </w:rPr>
        <w:t>发布的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shd w:val="clear" w:color="auto" w:fill="FFFFFF"/>
        </w:rPr>
        <w:t>《2025年四川省哲学社会科学规划项目“四川省高校外国语言文学学科建设与发展项目”申报通知》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shd w:val="clear" w:color="auto" w:fill="FFFFFF"/>
          <w:lang w:eastAsia="zh-CN"/>
        </w:rPr>
        <w:t>精神（详见附件）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</w:rPr>
        <w:t>现将项目申报有关事宜通知如下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：</w:t>
      </w:r>
    </w:p>
    <w:p w14:paraId="77F4EFC7"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1、我校申报截止时间</w:t>
      </w:r>
    </w:p>
    <w:p w14:paraId="42101A77"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20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日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：00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310F346C"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2、申报要求</w:t>
      </w:r>
    </w:p>
    <w:p w14:paraId="3FF703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420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请各位老师于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20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日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09:00至09月22日11:00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期间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登录四川省社科规划管理系统(http://221.236.28.126/)进行申报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。申报流程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详见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附件2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 w14:paraId="3CCF2F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420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请申报老师于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2025年09月23日11:00前将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审查合格的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纸质《申报书》4份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报送至科技处项目管理科（至正楼4楼421办公室）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，申报书电子版同时按申报类别登记至学校科研管理系统申报计划“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2025年度四川省哲学社会科学基金-专项项目（基地重大、外语、生态文明、铸牢中华民族共同体意识等专项项目）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”中，“项目类别/项目来源”填写“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szCs w:val="24"/>
          <w:lang w:val="en-US" w:eastAsia="zh-CN"/>
        </w:rPr>
        <w:t>四川省社科联-外语专项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”申请书封面的“项目编号”务必规范填写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eastAsia="zh-CN"/>
        </w:rPr>
        <w:t>。</w:t>
      </w:r>
    </w:p>
    <w:p w14:paraId="78E0FFF2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420"/>
        <w:rPr>
          <w:rStyle w:val="5"/>
          <w:rFonts w:hint="eastAsia" w:asciiTheme="minorEastAsia" w:hAnsiTheme="minorEastAsia" w:eastAsiaTheme="minorEastAsia" w:cstheme="minorEastAsia"/>
          <w:b/>
          <w:color w:val="000000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color w:val="000000"/>
          <w:spacing w:val="0"/>
          <w:sz w:val="24"/>
          <w:szCs w:val="24"/>
          <w:shd w:val="clear" w:fill="FFFFFF"/>
        </w:rPr>
        <w:t>注：</w:t>
      </w:r>
      <w:bookmarkStart w:id="0" w:name="_GoBack"/>
      <w:bookmarkEnd w:id="0"/>
    </w:p>
    <w:p w14:paraId="39BAA5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420"/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00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00"/>
          <w:spacing w:val="0"/>
          <w:sz w:val="24"/>
          <w:szCs w:val="24"/>
          <w:shd w:val="clear" w:fill="FFFFFF"/>
        </w:rPr>
        <w:t>A3纸双面打印，中缝装订；</w:t>
      </w:r>
    </w:p>
    <w:p w14:paraId="0BFB78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420"/>
        <w:rPr>
          <w:rStyle w:val="5"/>
          <w:rFonts w:hint="default" w:asciiTheme="minorEastAsia" w:hAnsiTheme="minorEastAsia" w:eastAsiaTheme="minorEastAsia" w:cstheme="minorEastAsia"/>
          <w:b/>
          <w:bC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00"/>
          <w:spacing w:val="0"/>
          <w:sz w:val="24"/>
          <w:szCs w:val="24"/>
          <w:shd w:val="clear" w:fill="FFFFFF"/>
          <w:lang w:val="en-US" w:eastAsia="zh-CN"/>
        </w:rPr>
        <w:t>申报通知附件中的申报书模板仅供参考，以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四川省社科规划管理系统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中下载版本为准。</w:t>
      </w:r>
    </w:p>
    <w:p w14:paraId="7EC298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420"/>
        <w:rPr>
          <w:rFonts w:hint="default" w:ascii="宋体" w:hAnsi="宋体" w:eastAsia="宋体" w:cs="宋体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  <w:t>申请人需为四川省普通高等学校在编在岗外语教师，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每个课题的申报人只能申报一个课题，且不能作为项目成员参与其他项目的申报。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  <w:t>须具有副高级(含)以上专业技术职称或已取得博士学位。不具有副高级以上专业技术职称或没有取得博士学位，但确有实践经验和研究能力的，须由两名具有正高级专业技术职称的同行专家推荐(推荐材料请另附页，需注明推荐专家姓名、职称、推荐意见，并有推荐专家亲笔签名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/>
        </w:rPr>
        <w:t>电子签名无效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  <w:t>)。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/>
        </w:rPr>
        <w:t>我校限报5项，限项指标另行下达。</w:t>
      </w:r>
    </w:p>
    <w:p w14:paraId="03A8FF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420"/>
        <w:rPr>
          <w:rFonts w:hint="eastAsia" w:ascii="宋体" w:hAnsi="宋体" w:eastAsia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  <w:t>《申请书》中“项目负责人所在单位审核意见”请代为填写：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</w:rPr>
        <w:t>“申请书所填写的内容属实；该课题负责人和参加者的政治业务素质适合承担本课题的研究工作；本单位能提供完成本课题所需的时间和条件；本单位同意承担本项目的管理任务和信誉保证。”</w:t>
      </w:r>
    </w:p>
    <w:p w14:paraId="38C28F0F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480" w:leftChars="0" w:right="0" w:firstLine="0" w:firstLineChars="0"/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/>
        </w:rPr>
        <w:t>未尽事宜，详见《申报通知》。逾期申报，不予受理。如有疑问，请咨</w:t>
      </w:r>
    </w:p>
    <w:p w14:paraId="10612A71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right="0" w:rightChars="0"/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/>
        </w:rPr>
        <w:t>询科技处张文锋18108216877.有技术问题可联系技术支持（电话：4008001636）。</w:t>
      </w:r>
    </w:p>
    <w:p w14:paraId="01673C0E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480" w:leftChars="0" w:right="0" w:rightChars="0"/>
        <w:rPr>
          <w:rFonts w:hint="default" w:ascii="宋体" w:hAnsi="宋体" w:eastAsia="宋体" w:cs="宋体"/>
          <w:b w:val="0"/>
          <w:bCs/>
          <w:kern w:val="0"/>
          <w:sz w:val="24"/>
          <w:szCs w:val="24"/>
          <w:lang w:val="en-US" w:eastAsia="zh-CN"/>
        </w:rPr>
      </w:pPr>
    </w:p>
    <w:p w14:paraId="64E671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7140"/>
        <w:jc w:val="right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</w:rPr>
        <w:t xml:space="preserve">         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  <w:lang w:eastAsia="zh-CN"/>
        </w:rPr>
        <w:t>科技处</w:t>
      </w:r>
    </w:p>
    <w:p w14:paraId="700A4F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right="0"/>
        <w:jc w:val="right"/>
        <w:rPr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</w:rPr>
        <w:t> 20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  <w:lang w:val="en-US" w:eastAsia="zh-CN"/>
        </w:rPr>
        <w:t>08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sz w:val="24"/>
          <w:szCs w:val="24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8C6804"/>
    <w:multiLevelType w:val="singleLevel"/>
    <w:tmpl w:val="858C6804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7C953525"/>
    <w:multiLevelType w:val="singleLevel"/>
    <w:tmpl w:val="7C953525"/>
    <w:lvl w:ilvl="0" w:tentative="0">
      <w:start w:val="4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ODE1YzRmNzVhYzczNDIzMTk0MWY0ZTk2ZTdjOWQifQ=="/>
  </w:docVars>
  <w:rsids>
    <w:rsidRoot w:val="002960D0"/>
    <w:rsid w:val="002960D0"/>
    <w:rsid w:val="05F20367"/>
    <w:rsid w:val="05F82A6A"/>
    <w:rsid w:val="06737899"/>
    <w:rsid w:val="097728F1"/>
    <w:rsid w:val="0B522AE9"/>
    <w:rsid w:val="0CFB4371"/>
    <w:rsid w:val="103E31B1"/>
    <w:rsid w:val="14E44945"/>
    <w:rsid w:val="14F76CAC"/>
    <w:rsid w:val="159261AD"/>
    <w:rsid w:val="1AE00D12"/>
    <w:rsid w:val="1DA54C43"/>
    <w:rsid w:val="21A8143A"/>
    <w:rsid w:val="24BB3FA1"/>
    <w:rsid w:val="29C01785"/>
    <w:rsid w:val="2A660AA3"/>
    <w:rsid w:val="2B2C25C4"/>
    <w:rsid w:val="2D364456"/>
    <w:rsid w:val="2E9749F2"/>
    <w:rsid w:val="312A1710"/>
    <w:rsid w:val="31FE52D9"/>
    <w:rsid w:val="33F01EC9"/>
    <w:rsid w:val="35ED3972"/>
    <w:rsid w:val="3F5D1FD9"/>
    <w:rsid w:val="40B23D8D"/>
    <w:rsid w:val="42C8013B"/>
    <w:rsid w:val="44F63625"/>
    <w:rsid w:val="47292EE6"/>
    <w:rsid w:val="4BB76C25"/>
    <w:rsid w:val="51B8129B"/>
    <w:rsid w:val="538166C2"/>
    <w:rsid w:val="55446525"/>
    <w:rsid w:val="55466CE5"/>
    <w:rsid w:val="57BE76E9"/>
    <w:rsid w:val="5A3706C3"/>
    <w:rsid w:val="5A7A662E"/>
    <w:rsid w:val="5F6B6C51"/>
    <w:rsid w:val="637140E1"/>
    <w:rsid w:val="68EE3F10"/>
    <w:rsid w:val="6B581098"/>
    <w:rsid w:val="70DB5F6F"/>
    <w:rsid w:val="7B2A56F6"/>
    <w:rsid w:val="7B8B720A"/>
    <w:rsid w:val="7E917114"/>
    <w:rsid w:val="7F92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styleId="7">
    <w:name w:val="Hyperlink"/>
    <w:basedOn w:val="4"/>
    <w:qFormat/>
    <w:uiPriority w:val="0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customStyle="1" w:styleId="8">
    <w:name w:val="common_over_page_btn2"/>
    <w:basedOn w:val="4"/>
    <w:qFormat/>
    <w:uiPriority w:val="0"/>
  </w:style>
  <w:style w:type="character" w:customStyle="1" w:styleId="9">
    <w:name w:val="button2"/>
    <w:basedOn w:val="4"/>
    <w:qFormat/>
    <w:uiPriority w:val="0"/>
  </w:style>
  <w:style w:type="character" w:customStyle="1" w:styleId="10">
    <w:name w:val="cy"/>
    <w:basedOn w:val="4"/>
    <w:qFormat/>
    <w:uiPriority w:val="0"/>
  </w:style>
  <w:style w:type="character" w:customStyle="1" w:styleId="11">
    <w:name w:val="hilite"/>
    <w:basedOn w:val="4"/>
    <w:qFormat/>
    <w:uiPriority w:val="0"/>
    <w:rPr>
      <w:color w:val="FFFFFF"/>
      <w:shd w:val="clear" w:fill="666677"/>
    </w:rPr>
  </w:style>
  <w:style w:type="character" w:customStyle="1" w:styleId="12">
    <w:name w:val="drapbtn"/>
    <w:basedOn w:val="4"/>
    <w:qFormat/>
    <w:uiPriority w:val="0"/>
  </w:style>
  <w:style w:type="character" w:customStyle="1" w:styleId="13">
    <w:name w:val="tmpztreemove_arrow"/>
    <w:basedOn w:val="4"/>
    <w:qFormat/>
    <w:uiPriority w:val="0"/>
  </w:style>
  <w:style w:type="character" w:customStyle="1" w:styleId="14">
    <w:name w:val="active6"/>
    <w:basedOn w:val="4"/>
    <w:qFormat/>
    <w:uiPriority w:val="0"/>
    <w:rPr>
      <w:color w:val="00FF00"/>
      <w:shd w:val="clear" w:fill="111111"/>
    </w:rPr>
  </w:style>
  <w:style w:type="character" w:customStyle="1" w:styleId="15">
    <w:name w:val="pagechatarealistclose_box"/>
    <w:basedOn w:val="4"/>
    <w:qFormat/>
    <w:uiPriority w:val="0"/>
  </w:style>
  <w:style w:type="character" w:customStyle="1" w:styleId="16">
    <w:name w:val="pagechatarealistclose_box1"/>
    <w:basedOn w:val="4"/>
    <w:qFormat/>
    <w:uiPriority w:val="0"/>
  </w:style>
  <w:style w:type="character" w:customStyle="1" w:styleId="17">
    <w:name w:val="cdropright"/>
    <w:basedOn w:val="4"/>
    <w:qFormat/>
    <w:uiPriority w:val="0"/>
  </w:style>
  <w:style w:type="character" w:customStyle="1" w:styleId="18">
    <w:name w:val="cdropleft"/>
    <w:basedOn w:val="4"/>
    <w:qFormat/>
    <w:uiPriority w:val="0"/>
  </w:style>
  <w:style w:type="character" w:customStyle="1" w:styleId="19">
    <w:name w:val="ico1654"/>
    <w:basedOn w:val="4"/>
    <w:qFormat/>
    <w:uiPriority w:val="0"/>
  </w:style>
  <w:style w:type="character" w:customStyle="1" w:styleId="20">
    <w:name w:val="ico1655"/>
    <w:basedOn w:val="4"/>
    <w:qFormat/>
    <w:uiPriority w:val="0"/>
  </w:style>
  <w:style w:type="character" w:customStyle="1" w:styleId="21">
    <w:name w:val="w3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838</Words>
  <Characters>929</Characters>
  <Lines>0</Lines>
  <Paragraphs>0</Paragraphs>
  <TotalTime>0</TotalTime>
  <ScaleCrop>false</ScaleCrop>
  <LinksUpToDate>false</LinksUpToDate>
  <CharactersWithSpaces>939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2019-12-27T01:47:00Z</dcterms:created>
  <dc:creator>kejic</dc:creator>
  <cp:lastModifiedBy>Administrator</cp:lastModifiedBy>
  <dcterms:modified xsi:type="dcterms:W3CDTF">2025-08-29T02:52:23Z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BB967D42363947E3AD3AA458DF0FB5C7</vt:lpwstr>
  </property>
</Properties>
</file>