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502D3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center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西昌学院关于202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国家民委民族研究</w:t>
      </w:r>
      <w:r>
        <w:rPr>
          <w:rFonts w:hint="eastAsia" w:ascii="宋体" w:hAnsi="宋体" w:eastAsia="宋体" w:cs="宋体"/>
          <w:kern w:val="0"/>
          <w:sz w:val="24"/>
          <w:szCs w:val="24"/>
        </w:rPr>
        <w:t>项目申报的通知</w:t>
      </w:r>
    </w:p>
    <w:p w14:paraId="0F38FBAE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各二级单位：</w:t>
      </w:r>
    </w:p>
    <w:p w14:paraId="09065BEC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根据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国家民委办公厅</w:t>
      </w:r>
      <w:r>
        <w:rPr>
          <w:rFonts w:hint="eastAsia" w:ascii="宋体" w:hAnsi="宋体" w:eastAsia="宋体" w:cs="宋体"/>
          <w:kern w:val="0"/>
          <w:sz w:val="24"/>
          <w:szCs w:val="24"/>
        </w:rPr>
        <w:t>发布的《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国家民委办公厅关于申报国家民委民族研究项目202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年度课题的通知</w:t>
      </w:r>
      <w:r>
        <w:rPr>
          <w:rFonts w:hint="eastAsia" w:ascii="宋体" w:hAnsi="宋体" w:eastAsia="宋体" w:cs="宋体"/>
          <w:kern w:val="0"/>
          <w:sz w:val="24"/>
          <w:szCs w:val="24"/>
        </w:rPr>
        <w:t>》精神（详见附件），现将项目申报有关事宜通知如下：</w:t>
      </w:r>
    </w:p>
    <w:p w14:paraId="6755BDA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1、我校申报截止时间</w:t>
      </w:r>
    </w:p>
    <w:p w14:paraId="691B7077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2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日11：00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2F57479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2、申报要求</w:t>
      </w:r>
    </w:p>
    <w:p w14:paraId="09C8AE8F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请各位老师于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年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09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月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03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日</w:t>
      </w:r>
      <w:r>
        <w:rPr>
          <w:rFonts w:hint="eastAsia" w:ascii="宋体" w:hAnsi="宋体" w:eastAsia="宋体" w:cs="宋体"/>
          <w:kern w:val="0"/>
          <w:sz w:val="24"/>
          <w:szCs w:val="24"/>
        </w:rPr>
        <w:t>前将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申报书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论证活页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kern w:val="0"/>
          <w:sz w:val="24"/>
          <w:szCs w:val="24"/>
        </w:rPr>
        <w:t>交至各单位科研秘书，科研秘书审核合格后将审查合格的纸质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《申请书》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《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论证活页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  <w:t>》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各1份</w:t>
      </w:r>
      <w:r>
        <w:rPr>
          <w:rFonts w:hint="eastAsia" w:ascii="宋体" w:hAnsi="宋体" w:eastAsia="宋体" w:cs="宋体"/>
          <w:kern w:val="0"/>
          <w:sz w:val="24"/>
          <w:szCs w:val="24"/>
        </w:rPr>
        <w:t>（确保电子文本与纸质文件一致和完整）报送科技处项目管理科，并请申报人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将项目申报信息登记至科研管理系统“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4"/>
          <w:szCs w:val="24"/>
          <w:lang w:val="en-US" w:eastAsia="zh-CN"/>
        </w:rPr>
        <w:t>2025年国家民委民族研究项目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”申报计划中，</w:t>
      </w:r>
      <w:r>
        <w:rPr>
          <w:rFonts w:hint="eastAsia" w:ascii="宋体" w:hAnsi="宋体" w:eastAsia="宋体" w:cs="宋体"/>
          <w:kern w:val="0"/>
          <w:sz w:val="24"/>
          <w:szCs w:val="24"/>
        </w:rPr>
        <w:t>项目电子版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申报书、论证活页即汇总表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（命名方式：XX研究中心-西昌学院-姓名-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项目名称-申报书/活页，其他附件上传Word版本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</w:rPr>
        <w:t>）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作为附件上传，“项目类别/项目来源”填写“</w:t>
      </w:r>
      <w:r>
        <w:rPr>
          <w:rFonts w:hint="eastAsia" w:ascii="宋体" w:hAnsi="宋体" w:eastAsia="宋体" w:cs="宋体"/>
          <w:b/>
          <w:color w:val="FF0000"/>
          <w:kern w:val="0"/>
          <w:sz w:val="24"/>
          <w:szCs w:val="24"/>
        </w:rPr>
        <w:t>国家民委</w:t>
      </w: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/>
        </w:rPr>
        <w:t>”</w:t>
      </w:r>
      <w:r>
        <w:rPr>
          <w:rFonts w:hint="eastAsia" w:ascii="宋体" w:hAnsi="宋体" w:eastAsia="宋体" w:cs="宋体"/>
          <w:kern w:val="0"/>
          <w:sz w:val="24"/>
          <w:szCs w:val="24"/>
        </w:rPr>
        <w:t>。</w:t>
      </w:r>
    </w:p>
    <w:p w14:paraId="25FEC2C8">
      <w:pPr>
        <w:keepNext w:val="0"/>
        <w:keepLines w:val="0"/>
        <w:pageBreakBefore w:val="0"/>
        <w:widowControl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其他注意事项</w:t>
      </w:r>
    </w:p>
    <w:p w14:paraId="4F5A7A82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</w:rPr>
        <w:t>A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3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纸双面印制、</w:t>
      </w: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中缝</w:t>
      </w:r>
      <w:r>
        <w:rPr>
          <w:rFonts w:hint="eastAsia" w:ascii="宋体" w:hAnsi="宋体" w:eastAsia="宋体" w:cs="宋体"/>
          <w:b/>
          <w:kern w:val="0"/>
          <w:sz w:val="24"/>
          <w:szCs w:val="24"/>
        </w:rPr>
        <w:t>装订</w:t>
      </w:r>
    </w:p>
    <w:p w14:paraId="0AAC50B3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我校限报30项，科技处择优推荐。</w:t>
      </w:r>
    </w:p>
    <w:p w14:paraId="2D981105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研究期限为半年，即申报书中的完成时间不超过2026年6月30日，实际完成期限以立项批复为准。</w:t>
      </w:r>
    </w:p>
    <w:p w14:paraId="5F6FE2A8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/>
        <w:jc w:val="left"/>
        <w:textAlignment w:val="auto"/>
        <w:rPr>
          <w:rFonts w:hint="default" w:ascii="宋体" w:hAnsi="宋体" w:eastAsia="宋体" w:cs="宋体"/>
          <w:b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24"/>
          <w:szCs w:val="24"/>
          <w:lang w:val="en-US" w:eastAsia="zh-CN"/>
        </w:rPr>
        <w:t>限项要求：每位课题负责人只能申报一个课题，且不能作为课题组成员参加其他课题的申请。课题组成员可参加至多两个课题申请。</w:t>
      </w:r>
    </w:p>
    <w:p w14:paraId="5D5F5119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请各二级学院科研秘书务必转发到全体教师（合双肩挑</w:t>
      </w:r>
      <w:bookmarkStart w:id="0" w:name="_GoBack"/>
      <w:bookmarkEnd w:id="0"/>
      <w:r>
        <w:rPr>
          <w:rFonts w:hint="eastAsia" w:ascii="宋体" w:hAnsi="宋体" w:eastAsia="宋体" w:cs="宋体"/>
          <w:kern w:val="0"/>
          <w:sz w:val="24"/>
          <w:szCs w:val="24"/>
        </w:rPr>
        <w:t>人员），凡因二级学院转发不到位导致教师漏报的，由该二级学院有关人员承担相应责任。</w:t>
      </w:r>
    </w:p>
    <w:p w14:paraId="18084DFA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566" w:firstLineChars="236"/>
        <w:textAlignment w:val="auto"/>
        <w:rPr>
          <w:rFonts w:hint="default" w:ascii="宋体" w:hAnsi="宋体" w:eastAsiaTheme="minorEastAsia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  <w:shd w:val="clear" w:color="auto" w:fill="FFFFFF"/>
        </w:rPr>
        <w:t>《申请书》中“项目负责人所在单位审核意见”请代为填写：“</w:t>
      </w:r>
      <w:r>
        <w:rPr>
          <w:rFonts w:hint="eastAsia" w:ascii="宋体" w:hAnsi="宋体"/>
          <w:b/>
          <w:sz w:val="24"/>
          <w:shd w:val="clear" w:color="auto" w:fill="FFFFFF"/>
        </w:rPr>
        <w:t>申请书所填写的内容属实；该课题负责人和参加者的政治业务素质适合承担本课题的研究工作；本单位能提供完成本课题所需的时间和条件；本单位同意承担本项目的管理任务和信誉保证。</w:t>
      </w:r>
      <w:r>
        <w:rPr>
          <w:rFonts w:hint="eastAsia" w:ascii="宋体" w:hAnsi="宋体"/>
          <w:sz w:val="24"/>
          <w:shd w:val="clear" w:color="auto" w:fill="FFFFFF"/>
        </w:rPr>
        <w:t>”</w:t>
      </w:r>
      <w:r>
        <w:rPr>
          <w:rFonts w:hint="eastAsia" w:ascii="宋体" w:hAnsi="宋体"/>
          <w:b/>
          <w:bCs/>
          <w:sz w:val="24"/>
          <w:shd w:val="clear" w:color="auto" w:fill="FFFFFF"/>
          <w:lang w:val="en-US" w:eastAsia="zh-CN"/>
        </w:rPr>
        <w:t>落款时间请统一填写为2025年9月3日</w:t>
      </w:r>
      <w:r>
        <w:rPr>
          <w:rFonts w:hint="eastAsia" w:ascii="宋体" w:hAnsi="宋体"/>
          <w:sz w:val="24"/>
          <w:shd w:val="clear" w:color="auto" w:fill="FFFFFF"/>
          <w:lang w:val="en-US" w:eastAsia="zh-CN"/>
        </w:rPr>
        <w:t>。</w:t>
      </w:r>
    </w:p>
    <w:p w14:paraId="0567A3E6"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566" w:firstLineChars="236"/>
        <w:textAlignment w:val="auto"/>
        <w:rPr>
          <w:rFonts w:hint="default" w:ascii="宋体" w:hAnsi="宋体" w:eastAsiaTheme="minorEastAsia"/>
          <w:sz w:val="24"/>
          <w:shd w:val="clear" w:color="auto" w:fill="FFFFFF"/>
          <w:lang w:val="en-US" w:eastAsia="zh-CN"/>
        </w:rPr>
      </w:pPr>
      <w:r>
        <w:rPr>
          <w:rFonts w:hint="eastAsia" w:ascii="宋体" w:hAnsi="宋体"/>
          <w:sz w:val="24"/>
          <w:shd w:val="clear" w:color="auto" w:fill="FFFFFF"/>
          <w:lang w:val="en-US" w:eastAsia="zh-CN"/>
        </w:rPr>
        <w:t>4、未尽事宜，详见中心公告。不符合申报要求的项目申报，不予受理。</w:t>
      </w:r>
    </w:p>
    <w:p w14:paraId="116A5DEB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left"/>
        <w:textAlignment w:val="auto"/>
        <w:rPr>
          <w:rFonts w:ascii="宋体" w:hAnsi="宋体" w:eastAsia="宋体" w:cs="宋体"/>
          <w:kern w:val="0"/>
          <w:sz w:val="24"/>
          <w:szCs w:val="24"/>
        </w:rPr>
      </w:pPr>
    </w:p>
    <w:p w14:paraId="5D306E5C">
      <w:pPr>
        <w:keepNext w:val="0"/>
        <w:keepLines w:val="0"/>
        <w:pageBreakBefore w:val="0"/>
        <w:widowControl/>
        <w:kinsoku/>
        <w:wordWrap w:val="0"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right"/>
        <w:textAlignment w:val="auto"/>
        <w:rPr>
          <w:rFonts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科技处  </w:t>
      </w:r>
    </w:p>
    <w:p w14:paraId="57B59AB6">
      <w:pPr>
        <w:keepNext w:val="0"/>
        <w:keepLines w:val="0"/>
        <w:pageBreakBefore w:val="0"/>
        <w:widowControl/>
        <w:kinsoku/>
        <w:overflowPunct/>
        <w:topLinePunct w:val="0"/>
        <w:autoSpaceDE/>
        <w:autoSpaceDN/>
        <w:bidi w:val="0"/>
        <w:adjustRightInd/>
        <w:snapToGrid/>
        <w:spacing w:line="440" w:lineRule="exact"/>
        <w:ind w:firstLine="480" w:firstLineChars="200"/>
        <w:jc w:val="right"/>
        <w:textAlignment w:val="auto"/>
        <w:rPr>
          <w:rFonts w:hint="default" w:ascii="宋体" w:hAnsi="宋体" w:eastAsia="宋体" w:cs="宋体"/>
          <w:kern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>202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08</w:t>
      </w:r>
      <w:r>
        <w:rPr>
          <w:rFonts w:hint="eastAsia" w:ascii="宋体" w:hAnsi="宋体" w:eastAsia="宋体" w:cs="宋体"/>
          <w:kern w:val="0"/>
          <w:sz w:val="24"/>
          <w:szCs w:val="24"/>
        </w:rPr>
        <w:t>.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/>
        </w:rPr>
        <w:t>02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48CCFA"/>
    <w:multiLevelType w:val="singleLevel"/>
    <w:tmpl w:val="FF48CCFA"/>
    <w:lvl w:ilvl="0" w:tentative="0">
      <w:start w:val="3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